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sprawdza się w produkcji nietypowych, spersonalizowanych narzędzi produkcyjnych. Elementy o wymiarach 420 x 380 x 260 mm to szablony pozycjonujące do nawiercania otworów wydrukowane dla jednego z klientów z branży #automotive.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sprawdza się w produkcji nietypowych, spersonalizowanych narzędzi produkcyjnych. Elementy o wymiarach 420 x 380 x 260 mm to szablony pozycjonujące do nawiercania otworów wydrukowane dla jednego z klientów z branży #automotive.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takim narzędziom pracownicy na linii montażowej wykonują swoje zadania w szybki, wygodny i dokładny sposób. Każdy wydruk może być dostosowany do kształtu karoserii, pozycji lub wymiarów otworów. Trzy takie szablony zostały wykonane w ramach #UsługiDruku3D na drukarce 3D Stratasys F770.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narzędzi produkcyjnych lub funkcjonalnych części?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Skontaktuj się z nami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 3D sprawdza się w produkcji nietypowych, spersonalizowanych narzędzi produkcyjnych. Elementy o wymiarach 420 x 380 x 260 mm to szablony pozycjonujące do nawiercania otworów wydrukowane dla jednego z klientów z branży #automotive.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takim narzędziom pracownicy na linii montażowej wykonują swoje zadania w szybki, wygodny i dokładny sposób. Każdy wydruk może być dostosowany do kształtu karoserii, pozycji lub wymiarów otworów. Trzy takie szablony zostały wykonane w ramach #UsługiDruku3D na drukarce 3D Stratasys F770.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narzędzi produkcyjnych lub funkcjonalnych części? </w:t>
      </w:r>
    </w:p>
    <w:p>
      <w:r>
        <w:rPr>
          <w:rFonts w:ascii="calibri" w:hAnsi="calibri" w:eastAsia="calibri" w:cs="calibri"/>
          <w:sz w:val="24"/>
          <w:szCs w:val="24"/>
        </w:rPr>
        <w:t xml:space="preserve">Skontaktuj się z nami 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2024-04-24T21:19:35+02:00</dcterms:created>
  <dcterms:modified xsi:type="dcterms:W3CDTF">2024-04-24T21:19:35+02:00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