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6⃣ cech drukarki 3D Stratasys F770, które zmienią Twoje podejście do druku 3D. Duży obszar roboczy, dokładność wymiarowa części, powtarzalność druku, tworzywa stosowane w produkcji...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6⃣ cech drukarki 3D Stratasys F770, które zmienią Twoje podejście do druku 3D. Duży obszar roboczy, dokładność wymiarowa części, powtarzalność druku, tworzywa stosowane w produkcji...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Czytaj dalej i dowiedz się, jak druk 3D pomaga firmom produkcyjnym wyprzedzić konkurencję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https://cadxpert.pl/aktualnosci/6-cech-drukarki-3d-stratasys-f770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Poznaj 6⃣ cech drukarki 3D Stratasys F770, które zmienią Twoje podejście do druku 3D. Duży obszar roboczy, dokładność wymiarowa części, powtarzalność druku, tworzywa stosowane w produkcji...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Czytaj dalej i dowiedz się, jak druk 3D pomaga firmom produkcyjnym wyprzedzić konkurencję </w:t>
      </w:r>
    </w:p>
    <w:p>
      <w:r>
        <w:rPr>
          <w:rFonts w:ascii="calibri" w:hAnsi="calibri" w:eastAsia="calibri" w:cs="calibri"/>
          <w:sz w:val="24"/>
          <w:szCs w:val="24"/>
        </w:rPr>
        <w:t xml:space="preserve">? https://cadxpert.pl/aktualnosci/6-cech-drukarki-3d-stratasys-f770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2024-04-27T04:12:00+02:00</dcterms:created>
  <dcterms:modified xsi:type="dcterms:W3CDTF">2024-04-27T04:12:00+02:00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