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5 nietypowych zastosowań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potencjał technologii przyrostowych. Zobacz inspirujące realizacje i sprawdź, jak firmy wykorzystują druk 3D w praktyce. Firma CadXpert zaprasza na webinarium pt.: "5 aplikacji druku 3D, o których nie mieliście pojęcia", które odbędzie się 18 maja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5 nietypowych zastosowań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potencjał technologii przyrostowych. Zobacz inspirujące realizacje i sprawdź, jak firmy wykorzystują druk 3D w praktyce. Firma CadXpert zaprasza na webinarium pt.: "5 aplikacji druku 3D, o których nie mieliście pojęcia", które odbędzie się 18 maja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firmy wykorzystują technologie przyrostowe? W jaki sposób druk 3D pozwala ograniczać koszty oraz czas dostawy części zamiennych, prototypów, a nawet części do użytku końcowego? Poznaj praktyczne możliwości drukarek 3D oraz materiałów do druku. W pracowni usług druku 3D firmy CadXpert powstaje wiele interesujących projektów. Podczas najbliższego webinarium zobaczymy 5 wybranych, nietypowych zastosowań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I. </w:t>
      </w:r>
      <w:r>
        <w:rPr>
          <w:rFonts w:ascii="calibri" w:hAnsi="calibri" w:eastAsia="calibri" w:cs="calibri"/>
          <w:sz w:val="24"/>
          <w:szCs w:val="24"/>
        </w:rPr>
        <w:t xml:space="preserve">Przegląd dostępnych technologii druku 3D oraz nowości systemowych (urządzenia i materiały).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II. </w:t>
      </w:r>
      <w:r>
        <w:rPr>
          <w:rFonts w:ascii="calibri" w:hAnsi="calibri" w:eastAsia="calibri" w:cs="calibri"/>
          <w:sz w:val="24"/>
          <w:szCs w:val="24"/>
        </w:rPr>
        <w:t xml:space="preserve">Druk 3D w praktyce: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1) Autonomiczny robot transportowy do hal 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2) Komponenty do hełmów dla służb mundurowych.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3) Obudowy kontrolerów elektronicznych - produkcja niskoseryjna.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4) Prototypy zniczy dla huty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5) Model dla kolejnictwa: adapter do sprzęgu Scharfenberga.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III. Pytania i odpowiedzi.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webinarium odbędzie się 18 maja (wtorek)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Oglądaj na żywo lub otrzymaj dostęp do nagrania. Więcej szczegółów znajduje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https://cadxpert.pl/wydarzenia/webinar-5-aplikacji-druku-3d-o-ktorych-nie-mieliscie-pojecia/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wydarzenia/webinar-5-aplikacji-druku-3d-o-ktorych-nie-mieliscie-poje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2024-04-25T02:04:01+02:00</dcterms:created>
  <dcterms:modified xsi:type="dcterms:W3CDTF">2024-04-25T02:04:01+02:00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