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Weź udział w pokazie online Stratasys Manufacturing Launch Event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Weź udział w pokazie online Stratasys Manufacturing Launch Event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3 nowe drukarki 3D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3 technologie przyrostowe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3 sposoby na usprawnienie produkcji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28 kwietnia 2021 | Godzina: 16:00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Zarejestruj się - https://bit.ly/Stratasys-Manufacturing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Weź udział w pokazie online Stratasys Manufacturing Launch Event</w:t>
      </w:r>
    </w:p>
    <w:p>
      <w:r>
        <w:rPr>
          <w:rFonts w:ascii="calibri" w:hAnsi="calibri" w:eastAsia="calibri" w:cs="calibri"/>
          <w:sz w:val="24"/>
          <w:szCs w:val="24"/>
        </w:rPr>
        <w:t xml:space="preserve">✅ 3 nowe drukarki 3D</w:t>
      </w:r>
    </w:p>
    <w:p>
      <w:r>
        <w:rPr>
          <w:rFonts w:ascii="calibri" w:hAnsi="calibri" w:eastAsia="calibri" w:cs="calibri"/>
          <w:sz w:val="24"/>
          <w:szCs w:val="24"/>
        </w:rPr>
        <w:t xml:space="preserve">✅ 3 technologie przyrostowe</w:t>
      </w:r>
    </w:p>
    <w:p>
      <w:r>
        <w:rPr>
          <w:rFonts w:ascii="calibri" w:hAnsi="calibri" w:eastAsia="calibri" w:cs="calibri"/>
          <w:sz w:val="24"/>
          <w:szCs w:val="24"/>
        </w:rPr>
        <w:t xml:space="preserve">✅ 3 sposoby na usprawnienie produkcji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28 kwietnia 2021 | Godzina: 16:00</w:t>
      </w:r>
    </w:p>
    <w:p>
      <w:r>
        <w:rPr>
          <w:rFonts w:ascii="calibri" w:hAnsi="calibri" w:eastAsia="calibri" w:cs="calibri"/>
          <w:sz w:val="24"/>
          <w:szCs w:val="24"/>
        </w:rPr>
        <w:t xml:space="preserve">? Zarejestruj się - https://bit.ly/Stratasys-Manufacturing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2025-12-21T11:26:01+01:00</dcterms:created>
  <dcterms:modified xsi:type="dcterms:W3CDTF">2025-12-21T11:26:01+01:00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