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200 cm długości ? 3 różne technologie druku 3D ? 10-krotnie niższa waga w porównaniu do prawdziwego narzędzia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200 cm długości ? 3 różne technologie druku 3D ? 10-krotnie niższa waga w porównaniu do prawdziwego narzędzia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Sprzęg w kolejnictwie to narzędzie łączące pojazdy w taborze, np. dwa wagony pasażerskie. Odpowiada nie tylko za połączenie składu, ale także za bezpieczeństwo podróży. Na zlecenie klienta ? producenta tego typu narzędzi dla kolejnictwa ? wykonaliśmy makietę sprzęgu w skali 1:1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Wydruk 3D nie tylko wiernie oddaje wygląd produktu, ale także zachowuje jego funkcjonalność. Odpowiednie elementy sprzęgu poruszają się w lewo-prawo oraz góra-dół.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więcej na temat druku 3D funkcjonalnej makiety sprzęgu kolejowego ➡ https://cadxpert.pl/case-study/wydrukowalismy-sprzeg-kolejowy-w-skali-11/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---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Potrzebujesz makiety, prototypu lub wielkoformatowych części? Sprawdź #UsługiDruku3D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uslugi@druk3d.cx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+48 12 307 25 24 wew. 2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+48 787 054 856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200 cm długości ? 3 różne technologie druku 3D ? 10-krotnie niższa waga w porównaniu do prawdziwego narzędzia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Sprzęg w kolejnictwie to narzędzie łączące pojazdy w taborze, np. dwa wagony pasażerskie. Odpowiada nie tylko za połączenie składu, ale także za bezpieczeństwo podróży. Na zlecenie klienta ? producenta tego typu narzędzi dla kolejnictwa ? wykonaliśmy makietę sprzęgu w skali 1:1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Wydruk 3D nie tylko wiernie oddaje wygląd produktu, ale także zachowuje jego funkcjonalność. Odpowiednie elementy sprzęgu poruszają się w lewo-prawo oraz góra-dół.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Dowiedz się więcej na temat druku 3D funkcjonalnej makiety sprzęgu kolejowego ➡ https://cadxpert.pl/case-study/wydrukowalismy-sprzeg-kolejowy-w-skali-11/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---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Potrzebujesz makiety, prototypu lub wielkoformatowych części? Sprawdź #UsługiDruku3D</w:t>
      </w:r>
    </w:p>
    <w:p>
      <w:r>
        <w:rPr>
          <w:rFonts w:ascii="calibri" w:hAnsi="calibri" w:eastAsia="calibri" w:cs="calibri"/>
          <w:sz w:val="24"/>
          <w:szCs w:val="24"/>
        </w:rPr>
        <w:t xml:space="preserve">? uslugi@druk3d.cx</w:t>
      </w:r>
    </w:p>
    <w:p>
      <w:r>
        <w:rPr>
          <w:rFonts w:ascii="calibri" w:hAnsi="calibri" w:eastAsia="calibri" w:cs="calibri"/>
          <w:sz w:val="24"/>
          <w:szCs w:val="24"/>
        </w:rPr>
        <w:t xml:space="preserve">? +48 12 307 25 24 wew. 2</w:t>
      </w:r>
    </w:p>
    <w:p>
      <w:r>
        <w:rPr>
          <w:rFonts w:ascii="calibri" w:hAnsi="calibri" w:eastAsia="calibri" w:cs="calibri"/>
          <w:sz w:val="24"/>
          <w:szCs w:val="24"/>
        </w:rPr>
        <w:t xml:space="preserve">? +48 787 054 856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2026-07-04T21:05:02+02:00</dcterms:created>
  <dcterms:modified xsi:type="dcterms:W3CDTF">2026-07-04T21:05:02+02:00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