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Drukarka 3D Stratasys F770 zainstalowana w naszym parku maszynowym. Potężna ? Przemysłowa ? Maszyna do druku 3D dużych gabarytów lub serii produkcyjnych.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Drukarka 3D Stratasys F770 zainstalowana w naszym parku maszynowym. Potężna ? Przemysłowa ? Maszyna do druku 3D dużych gabarytów lub serii produkcyjnych.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Obszar druku 1000 x 610 x 610 mm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372 100 cm³ przestrzeni roboczej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Wysokość warstw: 178 – 254 – 330 μm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specyfikację i zapytaj o cenę ➡ https://cadxpert.pl/drukarki-3d/stratasys-f770/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---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Zobacz z bliska drukarkę 3D Stratasys F770 podczas Dni Otwartych ? Kraków, ul. Ciepłownicza 23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26 – 31 lipca 2021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poniedziałek – piątek w godz. 8-19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sobota w godz. 9-15 ➡ Formularz rejestracyjny i szczegóły: https://cadxpert.pl/dni-otwarte-w-salonie-druku-3d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Drukarka 3D Stratasys F770 zainstalowana w naszym parku maszynowym. Potężna ? Przemysłowa ? Maszyna do druku 3D dużych gabarytów lub serii produkcyjnych.</w:t>
      </w:r>
    </w:p>
    <w:p>
      <w:r>
        <w:rPr>
          <w:rFonts w:ascii="calibri" w:hAnsi="calibri" w:eastAsia="calibri" w:cs="calibri"/>
          <w:sz w:val="24"/>
          <w:szCs w:val="24"/>
        </w:rPr>
        <w:t xml:space="preserve">✅ Obszar druku 1000 x 610 x 610 mm</w:t>
      </w:r>
    </w:p>
    <w:p>
      <w:r>
        <w:rPr>
          <w:rFonts w:ascii="calibri" w:hAnsi="calibri" w:eastAsia="calibri" w:cs="calibri"/>
          <w:sz w:val="24"/>
          <w:szCs w:val="24"/>
        </w:rPr>
        <w:t xml:space="preserve">✅ 372 100 cm³ przestrzeni roboczej</w:t>
      </w:r>
    </w:p>
    <w:p>
      <w:r>
        <w:rPr>
          <w:rFonts w:ascii="calibri" w:hAnsi="calibri" w:eastAsia="calibri" w:cs="calibri"/>
          <w:sz w:val="24"/>
          <w:szCs w:val="24"/>
        </w:rPr>
        <w:t xml:space="preserve">✅ Wysokość warstw: 178 – 254 – 330 μm</w:t>
      </w:r>
    </w:p>
    <w:p>
      <w:r>
        <w:rPr>
          <w:rFonts w:ascii="calibri" w:hAnsi="calibri" w:eastAsia="calibri" w:cs="calibri"/>
          <w:sz w:val="24"/>
          <w:szCs w:val="24"/>
        </w:rPr>
        <w:t xml:space="preserve">Sprawdź specyfikację i zapytaj o cenę ➡ https://cadxpert.pl/drukarki-3d/stratasys-f770/</w:t>
      </w:r>
    </w:p>
    <w:p>
      <w:r>
        <w:rPr>
          <w:rFonts w:ascii="calibri" w:hAnsi="calibri" w:eastAsia="calibri" w:cs="calibri"/>
          <w:sz w:val="24"/>
          <w:szCs w:val="24"/>
        </w:rPr>
        <w:t xml:space="preserve">--- </w:t>
      </w:r>
    </w:p>
    <w:p>
      <w:r>
        <w:rPr>
          <w:rFonts w:ascii="calibri" w:hAnsi="calibri" w:eastAsia="calibri" w:cs="calibri"/>
          <w:sz w:val="24"/>
          <w:szCs w:val="24"/>
        </w:rPr>
        <w:t xml:space="preserve">Zobacz z bliska drukarkę 3D Stratasys F770 podczas Dni Otwartych ? Kraków, ul. Ciepłownicza 23</w:t>
      </w:r>
    </w:p>
    <w:p>
      <w:r>
        <w:rPr>
          <w:rFonts w:ascii="calibri" w:hAnsi="calibri" w:eastAsia="calibri" w:cs="calibri"/>
          <w:sz w:val="24"/>
          <w:szCs w:val="24"/>
        </w:rPr>
        <w:t xml:space="preserve">? 26 – 31 lipca 2021</w:t>
      </w:r>
    </w:p>
    <w:p>
      <w:r>
        <w:rPr>
          <w:rFonts w:ascii="calibri" w:hAnsi="calibri" w:eastAsia="calibri" w:cs="calibri"/>
          <w:sz w:val="24"/>
          <w:szCs w:val="24"/>
        </w:rPr>
        <w:t xml:space="preserve">? poniedziałek – piątek w godz. 8-19</w:t>
      </w:r>
    </w:p>
    <w:p>
      <w:r>
        <w:rPr>
          <w:rFonts w:ascii="calibri" w:hAnsi="calibri" w:eastAsia="calibri" w:cs="calibri"/>
          <w:sz w:val="24"/>
          <w:szCs w:val="24"/>
        </w:rPr>
        <w:t xml:space="preserve">? sobota w godz. 9-15 ➡ Formularz rejestracyjny i szczegóły: https://cadxpert.pl/dni-otwarte-w-salonie-druku-3d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2026-09-25T06:14:01+02:00</dcterms:created>
  <dcterms:modified xsi:type="dcterms:W3CDTF">2026-09-25T06:14:01+02:00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