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środki z rządowego programu MEiN Laboratoria Przyszłości❓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środki z rządowego programu MEiN Laboratoria Przyszłości❓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zwrócić uwagę przy wyborze Drukarki 3D lub Skanera 3D❓ Na te oraz inne pytania odpowiedzieliśmy na wczorajszej konferencji organizowanej przez Biuro Link. Zaprezentowaliśmy od strony praktycznej drukarki 3D MakerBot oraz Skanery 3D zgodne z wymogami programu Laboratoria Przyszłości.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Ominęło Cię spotkanie? Już teraz zapraszamy na kolejne wydarzenie XIV Ogólnopolski Zlot Innowacyjnych Nauczycieli i Dyrektorów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wykorzystać środki z rządowego programu MEiN Laboratoria Przyszłości❓</w:t>
      </w:r>
    </w:p>
    <w:p>
      <w:r>
        <w:rPr>
          <w:rFonts w:ascii="calibri" w:hAnsi="calibri" w:eastAsia="calibri" w:cs="calibri"/>
          <w:sz w:val="24"/>
          <w:szCs w:val="24"/>
        </w:rPr>
        <w:t xml:space="preserve">Na co zwrócić uwagę przy wyborze Drukarki 3D lub Skanera 3D❓ Na te oraz inne pytania odpowiedzieliśmy na wczorajszej konferencji organizowanej przez Biuro Link. Zaprezentowaliśmy od strony praktycznej drukarki 3D MakerBot oraz Skanery 3D zgodne z wymogami programu Laboratoria Przyszłości.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Ominęło Cię spotkanie? Już teraz zapraszamy na kolejne wydarzenie XIV Ogólnopolski Zlot Innowacyjnych Nauczycieli i Dyrektorów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2026-07-14T01:28:24+02:00</dcterms:created>
  <dcterms:modified xsi:type="dcterms:W3CDTF">2026-07-14T01:28:24+02:00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