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[Webinarium] Jak wydrukować model 3D o długości 100 cm? ? Zarejestruj się: https://bit.ly/webinar-100cm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[Webinarium] Jak wydrukować model 3D o długości 100 cm? ? Zarejestruj się: https://bit.ly/webinar-100cm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29 marca (wtorek) 2022 | godz. 11:00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Program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Stratasys F770 – wszystko, co trzeba wiedzieć o wielkoformatowej drukarce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Z czego można drukować, czyli dostępne materiały i ich zastosowania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Przygotowanie modelu do wydruku – obsługa oprogramowania Grabcad Print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Prezentacja drukarki 3D Stratasys F770 na żywo (komora robocza, stół roboczy, ekstrudery, kamera, panel sterujący, zasobniki na materiał itp.)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Prezentacja wydrukowanego modelu owiewki do maski samochodu wyścigowego z materiału ABS-M30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Branżowe wykorzystanie wielkoformatowej drukarki 3D Stratasys F770 - case study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Pytania i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[Webinarium] Jak wydrukować model 3D o długości 100 cm? ? Zarejestruj się: https://bit.ly/webinar-100cm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29 marca (wtorek) 2022 | godz. 11:00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</w:t>
      </w:r>
    </w:p>
    <w:p>
      <w:r>
        <w:rPr>
          <w:rFonts w:ascii="calibri" w:hAnsi="calibri" w:eastAsia="calibri" w:cs="calibri"/>
          <w:sz w:val="24"/>
          <w:szCs w:val="24"/>
        </w:rPr>
        <w:t xml:space="preserve">✅ Stratasys F770 – wszystko, co trzeba wiedzieć o wielkoformatowej drukarce 3D</w:t>
      </w:r>
    </w:p>
    <w:p>
      <w:r>
        <w:rPr>
          <w:rFonts w:ascii="calibri" w:hAnsi="calibri" w:eastAsia="calibri" w:cs="calibri"/>
          <w:sz w:val="24"/>
          <w:szCs w:val="24"/>
        </w:rPr>
        <w:t xml:space="preserve">✅ Z czego można drukować, czyli dostępne materiały i ich zastosowania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Przygotowanie modelu do wydruku – obsługa oprogramowania Grabcad Print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Prezentacja drukarki 3D Stratasys F770 na żywo (komora robocza, stół roboczy, ekstrudery, kamera, panel sterujący, zasobniki na materiał itp.)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Prezentacja wydrukowanego modelu owiewki do maski samochodu wyścigowego z materiału ABS-M30</w:t>
      </w:r>
    </w:p>
    <w:p>
      <w:r>
        <w:rPr>
          <w:rFonts w:ascii="calibri" w:hAnsi="calibri" w:eastAsia="calibri" w:cs="calibri"/>
          <w:sz w:val="24"/>
          <w:szCs w:val="24"/>
        </w:rPr>
        <w:t xml:space="preserve">✅ Branżowe wykorzystanie wielkoformatowej drukarki 3D Stratasys F770 - case study</w:t>
      </w:r>
    </w:p>
    <w:p>
      <w:r>
        <w:rPr>
          <w:rFonts w:ascii="calibri" w:hAnsi="calibri" w:eastAsia="calibri" w:cs="calibri"/>
          <w:sz w:val="24"/>
          <w:szCs w:val="24"/>
        </w:rPr>
        <w:t xml:space="preserve">✅ Pytania i odpowiedzi.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2025-12-21T01:21:35+01:00</dcterms:created>
  <dcterms:modified xsi:type="dcterms:W3CDTF">2025-12-21T01:21:35+01:00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