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Drukarki 3D MakerBot METHOD pomogły zbudować samochód BRX Hunter T1 na Rajd Dakar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Bahrain Raid Xtreme (BRX) prace nad swoim nowym samochodem rajdowym Hunter T1 rozpoczął pod koniec 2019 roku. Wstrzymano je, gdy pandemia koronawirusa spowodowała znaczne opóźnienia w produkcji, dostawie i montażu części. Skutecznym rozwiązaniem okazał się druk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Drukarki 3D MakerBot METHOD pomogły zbudować samochód BRX Hunter T1 na Rajd Dakar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Zespół Bahrain Raid Xtreme (BRX) prace nad swoim nowym samochodem rajdowym Hunter T1 rozpoczął pod koniec 2019 roku. Wstrzymano je, gdy pandemia koronawirusa spowodowała znaczne opóźnienia w produkcji, dostawie i montażu części. Skutecznym rozwiązaniem okazał się druk 3D.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BRX/Prodrive wielokrotnie zajmował wysokie pozycje w wielu różnych seriach motorsportu. Pod skrzydłami teamu jeżdżą m.in. </w:t>
      </w:r>
      <w:r>
        <w:rPr>
          <w:rFonts w:ascii="calibri" w:hAnsi="calibri" w:eastAsia="calibri" w:cs="calibri"/>
          <w:sz w:val="24"/>
          <w:szCs w:val="24"/>
          <w:b/>
        </w:rPr>
        <w:t xml:space="preserve">Sebastien Loeb</w:t>
      </w:r>
      <w:r>
        <w:rPr>
          <w:rFonts w:ascii="calibri" w:hAnsi="calibri" w:eastAsia="calibri" w:cs="calibri"/>
          <w:sz w:val="24"/>
          <w:szCs w:val="24"/>
        </w:rPr>
        <w:t xml:space="preserve"> (najbardziej utytułowany kierowca rajdowy w historii i dziewięciokrotny mistrz świata WRC) i </w:t>
      </w:r>
      <w:r>
        <w:rPr>
          <w:rFonts w:ascii="calibri" w:hAnsi="calibri" w:eastAsia="calibri" w:cs="calibri"/>
          <w:sz w:val="24"/>
          <w:szCs w:val="24"/>
          <w:b/>
        </w:rPr>
        <w:t xml:space="preserve">Nani Roma</w:t>
      </w:r>
      <w:r>
        <w:rPr>
          <w:rFonts w:ascii="calibri" w:hAnsi="calibri" w:eastAsia="calibri" w:cs="calibri"/>
          <w:sz w:val="24"/>
          <w:szCs w:val="24"/>
        </w:rPr>
        <w:t xml:space="preserve"> (dwukrotny zwycięzca Rajdu Dakar), którzy w Rajdzie Dakar 2021 mieli wystartować zupełnie nowym samochodem w barwach Bahrain Raid Xtreme (BRX).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BRX Hunter T1 to pojazd, którego przygotowanie do udziału w bardzo wymagającym Rajdzie Dakar było wyzwaniem dla inżynierów, mechaników, a także kierowców. Prace nad pojazdem miały potrwać rok, ale </w:t>
      </w:r>
      <w:r>
        <w:rPr>
          <w:rFonts w:ascii="calibri" w:hAnsi="calibri" w:eastAsia="calibri" w:cs="calibri"/>
          <w:sz w:val="24"/>
          <w:szCs w:val="24"/>
          <w:b/>
        </w:rPr>
        <w:t xml:space="preserve">rozwijająca się pandemia skróciła ten czas do zaledwie 9 miesięcy</w:t>
      </w:r>
      <w:r>
        <w:rPr>
          <w:rFonts w:ascii="calibri" w:hAnsi="calibri" w:eastAsia="calibri" w:cs="calibri"/>
          <w:sz w:val="24"/>
          <w:szCs w:val="24"/>
        </w:rPr>
        <w:t xml:space="preserve">. Jednym z największych wyzwań zespołu było rozwiązanie problemu opóźnionych przez lockdown dostaw komponentów.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Szybkie prototypowanie i produkcja części dzięki drukowi 3D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rekomendacjami jednego z dostawców elementów z włókna węglowego, zespół BRX zainwestował w </w:t>
      </w:r>
      <w:r>
        <w:rPr>
          <w:rFonts w:ascii="calibri" w:hAnsi="calibri" w:eastAsia="calibri" w:cs="calibri"/>
          <w:sz w:val="24"/>
          <w:szCs w:val="24"/>
          <w:b/>
        </w:rPr>
        <w:t xml:space="preserve">dwie drukarki 3D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MakerBot METHOD X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miały umożliwić szybkie prototypowanie, a także produkcję gotowych części do samochodu BRX Hunter T1. Rozwiązanie okazało się bardzo skuteczne. Umożliwiało </w:t>
      </w:r>
      <w:r>
        <w:rPr>
          <w:rFonts w:ascii="calibri" w:hAnsi="calibri" w:eastAsia="calibri" w:cs="calibri"/>
          <w:sz w:val="24"/>
          <w:szCs w:val="24"/>
          <w:b/>
        </w:rPr>
        <w:t xml:space="preserve">wypróbowanie elementu przed właściwą produkcją</w:t>
      </w:r>
      <w:r>
        <w:rPr>
          <w:rFonts w:ascii="calibri" w:hAnsi="calibri" w:eastAsia="calibri" w:cs="calibri"/>
          <w:sz w:val="24"/>
          <w:szCs w:val="24"/>
        </w:rPr>
        <w:t xml:space="preserve">, dzięki czemu zmiany mogły być wprowadzane</w:t>
      </w:r>
      <w:r>
        <w:rPr>
          <w:rFonts w:ascii="calibri" w:hAnsi="calibri" w:eastAsia="calibri" w:cs="calibri"/>
          <w:sz w:val="24"/>
          <w:szCs w:val="24"/>
          <w:b/>
        </w:rPr>
        <w:t xml:space="preserve"> łatwo, szybko i przede wszystkim - tanio</w:t>
      </w:r>
      <w:r>
        <w:rPr>
          <w:rFonts w:ascii="calibri" w:hAnsi="calibri" w:eastAsia="calibri" w:cs="calibri"/>
          <w:sz w:val="24"/>
          <w:szCs w:val="24"/>
        </w:rPr>
        <w:t xml:space="preserve">. Inżynierowie i mechanicy zespołu docenili też </w:t>
      </w:r>
      <w:r>
        <w:rPr>
          <w:rFonts w:ascii="calibri" w:hAnsi="calibri" w:eastAsia="calibri" w:cs="calibri"/>
          <w:sz w:val="24"/>
          <w:szCs w:val="24"/>
          <w:b/>
        </w:rPr>
        <w:t xml:space="preserve">niską wagę drukowanych komponentów</w:t>
      </w:r>
      <w:r>
        <w:rPr>
          <w:rFonts w:ascii="calibri" w:hAnsi="calibri" w:eastAsia="calibri" w:cs="calibri"/>
          <w:sz w:val="24"/>
          <w:szCs w:val="24"/>
        </w:rPr>
        <w:t xml:space="preserve">, która ma kluczowe znaczenie w motorsporcie. Masa części wykonanych z nylonu wzmacnianego włóknem węglowym była zauważalnie niższa, a przy tym bardzo wytrzymała. Przykładem takiej części jest </w:t>
      </w:r>
      <w:r>
        <w:rPr>
          <w:rFonts w:ascii="calibri" w:hAnsi="calibri" w:eastAsia="calibri" w:cs="calibri"/>
          <w:sz w:val="24"/>
          <w:szCs w:val="24"/>
          <w:b/>
        </w:rPr>
        <w:t xml:space="preserve">uchwyt na jedną z dysz systemu gaszenia pożaru</w:t>
      </w:r>
      <w:r>
        <w:rPr>
          <w:rFonts w:ascii="calibri" w:hAnsi="calibri" w:eastAsia="calibri" w:cs="calibri"/>
          <w:sz w:val="24"/>
          <w:szCs w:val="24"/>
        </w:rPr>
        <w:t xml:space="preserve">, który zlokalizowany jest w środku kokpitu. Musi on być mocny, lekki i odporny na wysoką temperaturę. W tradycyjnych warunkach zespół planował zamówić mocowanie wykonane ze stali lub aluminium, co jest czasochłonne i kosztowne. Uchwyt z drukarki 3D był nie tylko tańszy, wykonany w krótszym czasie, ale też mógł posiadać nietypowy kształt, co zwiększyło jego funkcjonalność i poziom ergonomii w kokpicie.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MakerBot METHOD X - w fabryce i na pustynnych piaskach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Team BRX z drukarek MakerBot METHOD X korzystał </w:t>
      </w:r>
      <w:r>
        <w:rPr>
          <w:rFonts w:ascii="calibri" w:hAnsi="calibri" w:eastAsia="calibri" w:cs="calibri"/>
          <w:sz w:val="24"/>
          <w:szCs w:val="24"/>
          <w:b/>
        </w:rPr>
        <w:t xml:space="preserve">nie tylko w fabryce, ale też podczas trwającego rajdu</w:t>
      </w:r>
      <w:r>
        <w:rPr>
          <w:rFonts w:ascii="calibri" w:hAnsi="calibri" w:eastAsia="calibri" w:cs="calibri"/>
          <w:sz w:val="24"/>
          <w:szCs w:val="24"/>
        </w:rPr>
        <w:t xml:space="preserve"> - zespół transportował je po trasie rajdu w ciężarówkach serwisowych. Sprzęt posłużył do wytwarzania “na miejscu” </w:t>
      </w:r>
      <w:r>
        <w:rPr>
          <w:rFonts w:ascii="calibri" w:hAnsi="calibri" w:eastAsia="calibri" w:cs="calibri"/>
          <w:sz w:val="24"/>
          <w:szCs w:val="24"/>
          <w:b/>
        </w:rPr>
        <w:t xml:space="preserve">części, mocowań, a także zamienników fabrycznych elementów aluminiowych</w:t>
      </w:r>
      <w:r>
        <w:rPr>
          <w:rFonts w:ascii="calibri" w:hAnsi="calibri" w:eastAsia="calibri" w:cs="calibri"/>
          <w:sz w:val="24"/>
          <w:szCs w:val="24"/>
        </w:rPr>
        <w:t xml:space="preserve">, które uległy zniszczeniu podczas wyścigu.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Łącznie zespół BRX użył drukarki 3D MakerBot METHOD X </w:t>
      </w:r>
      <w:r>
        <w:rPr>
          <w:rFonts w:ascii="calibri" w:hAnsi="calibri" w:eastAsia="calibri" w:cs="calibri"/>
          <w:sz w:val="24"/>
          <w:szCs w:val="24"/>
          <w:b/>
        </w:rPr>
        <w:t xml:space="preserve">do wyprodukowania ponad 30 różnych części do samochodów rajdowych Hunter T1</w:t>
      </w:r>
      <w:r>
        <w:rPr>
          <w:rFonts w:ascii="calibri" w:hAnsi="calibri" w:eastAsia="calibri" w:cs="calibri"/>
          <w:sz w:val="24"/>
          <w:szCs w:val="24"/>
        </w:rPr>
        <w:t xml:space="preserve">. Należy do nich m.in. </w:t>
      </w:r>
      <w:r>
        <w:rPr>
          <w:rFonts w:ascii="calibri" w:hAnsi="calibri" w:eastAsia="calibri" w:cs="calibri"/>
          <w:sz w:val="24"/>
          <w:szCs w:val="24"/>
          <w:b/>
        </w:rPr>
        <w:t xml:space="preserve">mocowanie czujnika położenia zawieszenia</w:t>
      </w:r>
      <w:r>
        <w:rPr>
          <w:rFonts w:ascii="calibri" w:hAnsi="calibri" w:eastAsia="calibri" w:cs="calibri"/>
          <w:sz w:val="24"/>
          <w:szCs w:val="24"/>
        </w:rPr>
        <w:t xml:space="preserve">, który jest jednym z kluczowych systemów pojazdu. Służy m.in. do zbierania danych o działaniu amortyzatora, dynamice pojazdu, ustawieniu kół i wale napędowym. Takie informacje są później wysyłane do zespołu, który analizuje je, wyciąga wnioski i pracuje nad poprawą osiągów samochodu. Mocowanie </w:t>
      </w:r>
      <w:r>
        <w:rPr>
          <w:rFonts w:ascii="calibri" w:hAnsi="calibri" w:eastAsia="calibri" w:cs="calibri"/>
          <w:sz w:val="24"/>
          <w:szCs w:val="24"/>
          <w:b/>
        </w:rPr>
        <w:t xml:space="preserve">wydrukowano z materiału MakerBot Nylon 12 Carbon Fiber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proces druku zajął tylko 1,5 godziny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MakerBot METHOD X - drukarka 3D przetestowana podczas Rajdu Dakar 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teamu BRX przyznali, że </w:t>
      </w:r>
      <w:r>
        <w:rPr>
          <w:rFonts w:ascii="calibri" w:hAnsi="calibri" w:eastAsia="calibri" w:cs="calibri"/>
          <w:sz w:val="24"/>
          <w:szCs w:val="24"/>
          <w:b/>
        </w:rPr>
        <w:t xml:space="preserve">w przeszłości korzystali już z wytwarzania przyrostowego, ale efekty nie spełniały ich oczekiwań</w:t>
      </w:r>
      <w:r>
        <w:rPr>
          <w:rFonts w:ascii="calibri" w:hAnsi="calibri" w:eastAsia="calibri" w:cs="calibri"/>
          <w:sz w:val="24"/>
          <w:szCs w:val="24"/>
        </w:rPr>
        <w:t xml:space="preserve">. Zmieniły to dopiero drukarki 3D METHOD X, które pozwoliły wytworzyć części m.in. z wytrzymałego tworzywa Nylon CF. Takie elementy z powodzeniem można wykorzystać w miejscach, gdzie panuje </w:t>
      </w:r>
      <w:r>
        <w:rPr>
          <w:rFonts w:ascii="calibri" w:hAnsi="calibri" w:eastAsia="calibri" w:cs="calibri"/>
          <w:sz w:val="24"/>
          <w:szCs w:val="24"/>
          <w:b/>
        </w:rPr>
        <w:t xml:space="preserve">temperatura przekraczająca 120 °C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zapowiedział, że w nadchodzących latach planuje częstsze wykorzystanie drukarek 3D MakerBot serii METHOD , a także zwiększenie ich liczby. Jest to związane z planowanym wzrostem liczby pojazdów.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wracając do Rajdu Dakar 2021</w:t>
      </w:r>
      <w:r>
        <w:rPr>
          <w:rFonts w:ascii="calibri" w:hAnsi="calibri" w:eastAsia="calibri" w:cs="calibri"/>
          <w:sz w:val="24"/>
          <w:szCs w:val="24"/>
        </w:rPr>
        <w:t xml:space="preserve"> - Nani Roma, który na starcie tej imprezy stawał już 25 razy, jej tegoroczną edycję </w:t>
      </w:r>
      <w:r>
        <w:rPr>
          <w:rFonts w:ascii="calibri" w:hAnsi="calibri" w:eastAsia="calibri" w:cs="calibri"/>
          <w:sz w:val="24"/>
          <w:szCs w:val="24"/>
          <w:b/>
        </w:rPr>
        <w:t xml:space="preserve">ukończył na 5 miejscu</w:t>
      </w:r>
      <w:r>
        <w:rPr>
          <w:rFonts w:ascii="calibri" w:hAnsi="calibri" w:eastAsia="calibri" w:cs="calibri"/>
          <w:sz w:val="24"/>
          <w:szCs w:val="24"/>
        </w:rPr>
        <w:t xml:space="preserve">. Jest to bardzo dobry wynik w kategorii pojazdów debiutujących w Rajdzie Dakar.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3D MakerBot METHOD X są dostępne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ofercie firmy CadXpert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- autoryzowanego dystrybutora marki.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 CadXpert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CadXpert jako jedna z pierwszych na polskim rynku firm rozpoczęła rozpowszechnianie technologii druku 3D. Obecnie jest autoryzowanym dystrybutorem drukarek 3D Stratasys, MakerBot i Formlabs. CadXpert świadczy również usługi drukowania 3D z wykorzystaniem technologii FDM, PolyJet, SLA, SLS i DMLS.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arki-3d/makerbot-method-x/" TargetMode="External"/><Relationship Id="rId8" Type="http://schemas.openxmlformats.org/officeDocument/2006/relationships/hyperlink" Target="https://cadxpe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2026-04-06T14:00:58+02:00</dcterms:created>
  <dcterms:modified xsi:type="dcterms:W3CDTF">2026-04-06T14:00:58+02:00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