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webinarium odbędzie się 10 czerwca (czwartek). Początek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prowadzący omówi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przykłady zastosowania skanerów 3D w przemyśle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procesu inżynierii odwrotnej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zeskanować model przy zastosowaniu dwóch skanerów: EinScan HX oraz EinScan PRO HD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 sposób </w:t>
      </w:r>
      <w:r>
        <w:rPr>
          <w:rFonts w:ascii="calibri" w:hAnsi="calibri" w:eastAsia="calibri" w:cs="calibri"/>
          <w:sz w:val="24"/>
          <w:szCs w:val="24"/>
        </w:rPr>
        <w:t xml:space="preserve">zastosowanie skanera 3D w branży przemysłowej pozwoli zaoszczędzić czas i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będzie także możliwość zadawania pytań, na które odpowie prowadzący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każdego, kto chciałby zdobyć lub poszerzyć swoją wiedzę na temat nowoczesnej technologii skanowania 3D, oraz do małych i dużych firm, które chcą zoptymalizować pracę w swoich zakładach.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Prelegentem będzie Mateusz Gacek</w:t>
      </w:r>
      <w:r>
        <w:rPr>
          <w:rFonts w:ascii="calibri" w:hAnsi="calibri" w:eastAsia="calibri" w:cs="calibri"/>
          <w:sz w:val="24"/>
          <w:szCs w:val="24"/>
        </w:rPr>
        <w:t xml:space="preserve"> — ekspert ds. skanerów 3D i skanowania 3D. Na co dzień zajmuje się wdrożeniami skanerów 3D w firmach i prowadzeniem szkoleń. Doradza firmom i ukazuje sposoby na udoskonalenie procesów w przedsiębiorstwach. Specjalista od skanerów 3D na światło strukturalne oraz laserowe.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formie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trwało około godziny. </w:t>
      </w:r>
      <w:r>
        <w:rPr>
          <w:rFonts w:ascii="calibri" w:hAnsi="calibri" w:eastAsia="calibri" w:cs="calibri"/>
          <w:sz w:val="24"/>
          <w:szCs w:val="24"/>
        </w:rPr>
        <w:t xml:space="preserve">Webinarium będzie można oglądać na żywo lub otrzymać dostęp do nagrania. Osoby, które chciałyby wziąć udział w wydarzeniu,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 poprzez specjalny formularz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com/587297744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2026-01-22T04:40:39+01:00</dcterms:created>
  <dcterms:modified xsi:type="dcterms:W3CDTF">2026-01-22T04:40:39+01:00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