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współpracy firmy CadXpert i Akademii Górniczo-Hutniczej w Krakowie mogą korzystać studenci kierunku inżynieria materiałowa na Wydziale Inżynierii Metali i Informatyki Przemysłowej. Przedmiot o nazwie Metody przyrostowego formowania w inżynierii materiałowej i medycynie jest prowadzony w Pracowni Przetwórstwa Stopów i Materiałów Specjalnych. Innowacyjny przedmiot powstał z inicjatywy prof. dr hab. inż. Stefana Szczepanika.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Wydział Inżynierii Metali i Informatyki Przemysłowej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udało nam się rozwinąć firmę CADXPERT, działającą prężnie w branży druku 3D. Prywatnie, jako podwaliny mojej przygody z inżynierią traktuję studia na Wydziale Inżynierii Metali i Informatyki Przemysłowej przy AGH w Krakowie. Swoistym zaszczytem i niejako powrotem do naukowych korzeni jest objęcie przez naszą firmę patronatu nad uruchomianą przez Pana Profesora Stefana Szczepanika specjalnością oferującą kształcenie w zakresie technologii druku 3D i inżynierii odwrotnej – wyjaśnia Maciej Dukat, Dyrektor Handlowy w firmie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przyrostowe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zajęcia w ramach nowego przedmiotu z udziałem specjalistów do spraw technologii przyrostowych odbyły się 19 marca. Podczas wykładu Adam Przepolski, specjalista ds. usług druku 3D w CadXpert, prezentował najpopularniejsze technologie addytywne. Studenci mogli dowiedzieć się, czym różnią się metody addytywnego wytwarzania, jakie materiały są stosowane oraz w jakich zastosowaniach sprawdzają się te technologie. Teoria była poparta wydrukami 3D, które reprezentowały omawiane technologie druku. Oprócz wiedzy merytorycznej uczestnicy wykładu otrzymali wskazówki, jakie kompetencje i kwalifikacje są niezbędne do pracy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odwrotna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wykład, który odbył się w marcu dotyczył technologii skanowania 3D. Mikołaj Wilkiewicz, specjalista ds. skanowania 3D opowiadał o różnicach pomiędzy skanerami 3D światła strukturalnego a laserowymi. Omówione zostały właściwości urządzeń oraz obszary zastosowań na podstawie urządzeń EinScan-Pro (ręczne, światła strukturalnego) i FreeScan (laserowe skanery 3D). W trakcie prezentacji studenci mogli zobaczyć proces skanowania, ale także samodzielnie wykonać pomiar.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mieli możliwość samodzielnego skanowania 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