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rynku możemy spotkać wiele drukarek 3D, ale nie wszystkie spełniają wymagania projektu Laboratoria Przyszłości. Weź udział w webinarium, na którym pokażemy, jak wygląda profesjonalna drukarka 3D do edukacji oraz jej obsługa. Omówimy wszystkie parametry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możemy spotkać wiele drukarek 3D, ale nie wszystkie spełniają wymagania projektu Laboratoria Przyszłości. Weź udział w webinarium, na którym pokażemy, jak wygląda profesjonalna drukarka 3D do edukacji oraz jej obsługa. Omówimy wszystkie parametry i przekażemy niezbędne informacje na temat projektu Laboratoria Przyszłości.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webinarium odpowiemy na wszystkie Państwa pytania dotyczące wyboru drukarki 3D do szkoły spełniającej kryteria projektu.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Spotkanie poprowadzą eksperci ds. druku 3D z wieloletnim doświadczeniem we wdrażaniu technologii przyrostowych w zakładach produkcyjnych, instytucjach, uczelniach i szkołach.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rynku możemy spotkać wiele drukarek 3D, ale nie wszystkie spełniają wymagania projektu Laboratoria Przyszłości. Weź udział w webinarium, na którym pokażemy, jak wygląda profesjonalna drukarka 3D do edukacji oraz jej obsługa. Omówimy wszystkie parametry i przekażemy niezbędne informacje na temat projektu Laboratoria Przyszłości.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webinarium odpowiemy na wszystkie Państwa pytania dotyczące wyboru drukarki 3D do szkoły spełniającej kryteria projektu.</w:t>
      </w:r>
    </w:p>
    <w:p>
      <w:r>
        <w:rPr>
          <w:rFonts w:ascii="calibri" w:hAnsi="calibri" w:eastAsia="calibri" w:cs="calibri"/>
          <w:sz w:val="24"/>
          <w:szCs w:val="24"/>
        </w:rPr>
        <w:t xml:space="preserve">Spotkanie poprowadzą eksperci ds. druku 3D z wieloletnim doświadczeniem we wdrażaniu technologii przyrostowych w zakładach produkcyjnych, instytucjach, uczelniach i szkołach.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2026-09-20T19:56:54+02:00</dcterms:created>
  <dcterms:modified xsi:type="dcterms:W3CDTF">2026-09-20T19:56:54+02:00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